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30226D" w:rsidRPr="0030226D" w:rsidRDefault="0030226D" w:rsidP="0030226D">
      <w:pPr>
        <w:pStyle w:val="NormalnyWeb"/>
        <w:rPr>
          <w:rFonts w:ascii="Calibri" w:hAnsi="Calibri"/>
          <w:b/>
          <w:bCs/>
          <w:sz w:val="28"/>
          <w:szCs w:val="28"/>
        </w:rPr>
      </w:pPr>
      <w:r w:rsidRPr="0030226D">
        <w:rPr>
          <w:rFonts w:ascii="Calibri" w:hAnsi="Calibri"/>
          <w:b/>
          <w:bCs/>
          <w:sz w:val="28"/>
          <w:szCs w:val="28"/>
        </w:rPr>
        <w:t xml:space="preserve">Dodatkowy zasiłek opiekuńczy </w:t>
      </w:r>
      <w:r w:rsidR="00BA144A">
        <w:rPr>
          <w:rFonts w:ascii="Calibri" w:hAnsi="Calibri"/>
          <w:b/>
          <w:bCs/>
          <w:sz w:val="28"/>
          <w:szCs w:val="28"/>
        </w:rPr>
        <w:t>za czas nauki zdalnej</w:t>
      </w:r>
    </w:p>
    <w:p w:rsidR="0041459E" w:rsidRDefault="0041459E" w:rsidP="0030226D">
      <w:pPr>
        <w:pStyle w:val="NormalnyWeb"/>
        <w:spacing w:line="276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 okres nauki zdalnej od 20 grudnia </w:t>
      </w:r>
      <w:r w:rsidR="00BA144A">
        <w:rPr>
          <w:rFonts w:ascii="Calibri" w:hAnsi="Calibri"/>
          <w:b/>
          <w:bCs/>
        </w:rPr>
        <w:t xml:space="preserve">2021 r. </w:t>
      </w:r>
      <w:r>
        <w:rPr>
          <w:rFonts w:ascii="Calibri" w:hAnsi="Calibri"/>
          <w:b/>
          <w:bCs/>
        </w:rPr>
        <w:t xml:space="preserve">do 9 stycznia </w:t>
      </w:r>
      <w:r w:rsidR="00BA144A">
        <w:rPr>
          <w:rFonts w:ascii="Calibri" w:hAnsi="Calibri"/>
          <w:b/>
          <w:bCs/>
        </w:rPr>
        <w:t xml:space="preserve">2022 r. </w:t>
      </w:r>
      <w:r>
        <w:rPr>
          <w:rFonts w:ascii="Calibri" w:hAnsi="Calibri"/>
          <w:b/>
          <w:bCs/>
        </w:rPr>
        <w:t xml:space="preserve">przysługuje rodzicom i opiekunom </w:t>
      </w:r>
      <w:r w:rsidR="00B67079">
        <w:rPr>
          <w:rFonts w:ascii="Calibri" w:hAnsi="Calibri"/>
          <w:b/>
          <w:bCs/>
        </w:rPr>
        <w:t>dodatkowy zasiłek opiekuńczy</w:t>
      </w:r>
      <w:r>
        <w:rPr>
          <w:rFonts w:ascii="Calibri" w:hAnsi="Calibri"/>
          <w:b/>
          <w:bCs/>
        </w:rPr>
        <w:t xml:space="preserve">. </w:t>
      </w:r>
    </w:p>
    <w:p w:rsidR="00BA144A" w:rsidRDefault="0030226D" w:rsidP="0030226D">
      <w:pPr>
        <w:pStyle w:val="NormalnyWeb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Dodatkowy zasiłek opiekuńczy można otrzymać na opiekę nad dzieckiem do ukończenia przez nie 8 lat oraz nad starszym dzieckiem, jeśli ma odpowiednie orzeczenie o niepełnosprawności. Świadczenie nie przysługuje, jeśli dziecko ma zapewnioną opiekę, np. przez drugiego z rodziców, który korzysta z urlopu rodzicielskiego, wychowawczego lub jest bezrobotny.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Do wypłaty zasiłku potrzebne jest oświadczenie rodzica. Należy je przesłać pracodawcy lub zleceniodawcy. Rodzic-przedsiębiorca składa dokument w Zakładzie Ubezpiec</w:t>
      </w:r>
      <w:r w:rsidR="00BA144A">
        <w:rPr>
          <w:rFonts w:ascii="Calibri" w:hAnsi="Calibri"/>
        </w:rPr>
        <w:t>zeń Społecznych – informuje Marlena Nowicka – rzeczniczka prasowa ZUS w Wielkopolsce.</w:t>
      </w:r>
    </w:p>
    <w:p w:rsidR="00C746CD" w:rsidRDefault="00C746CD" w:rsidP="0030226D">
      <w:pPr>
        <w:pStyle w:val="NormalnyWeb"/>
        <w:spacing w:line="276" w:lineRule="auto"/>
        <w:jc w:val="both"/>
        <w:rPr>
          <w:rFonts w:ascii="Calibri" w:hAnsi="Calibri"/>
        </w:rPr>
      </w:pPr>
      <w:r w:rsidRPr="00C746CD">
        <w:rPr>
          <w:rFonts w:ascii="Calibri" w:hAnsi="Calibri"/>
        </w:rPr>
        <w:t>Miesięczny zasiłek opiekuńczy – zarówno dodatkowy z powodu COVID-19, jak i przyznawany na tzw. zasadach ogólnych – wynosi 80 proc. wynagrodzenia. Wypłaca się go za każdy dzień opieki, również za dni ustawowo wolne od pracy.</w:t>
      </w:r>
    </w:p>
    <w:p w:rsidR="0030226D" w:rsidRDefault="0030226D" w:rsidP="0030226D">
      <w:pPr>
        <w:pStyle w:val="NormalnyWeb"/>
        <w:spacing w:line="276" w:lineRule="auto"/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Dodatkowego zasiłku opiekuńczego nie wlicza się do limitu 60 dni zasiłku opiekuńczego w roku kalendarzowym, przyznawanego na tzw. ogólnych zasadach.</w:t>
      </w:r>
    </w:p>
    <w:p w:rsidR="0041459E" w:rsidRDefault="0041459E" w:rsidP="0030226D">
      <w:pPr>
        <w:pStyle w:val="NormalnyWeb"/>
        <w:spacing w:line="276" w:lineRule="auto"/>
        <w:jc w:val="both"/>
        <w:rPr>
          <w:rFonts w:ascii="Calibri" w:hAnsi="Calibri"/>
        </w:rPr>
      </w:pPr>
    </w:p>
    <w:sectPr w:rsidR="0041459E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F1" w:rsidRDefault="00517FF1">
      <w:pPr>
        <w:spacing w:before="0" w:after="0"/>
      </w:pPr>
      <w:r>
        <w:separator/>
      </w:r>
    </w:p>
  </w:endnote>
  <w:endnote w:type="continuationSeparator" w:id="0">
    <w:p w:rsidR="00517FF1" w:rsidRDefault="00517F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A144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517FF1">
      <w:fldChar w:fldCharType="begin"/>
    </w:r>
    <w:r w:rsidR="00517FF1">
      <w:instrText xml:space="preserve"> NUMPAGES  \* MERGEFORMAT </w:instrText>
    </w:r>
    <w:r w:rsidR="00517FF1">
      <w:fldChar w:fldCharType="separate"/>
    </w:r>
    <w:r w:rsidR="00BA144A" w:rsidRPr="00BA144A">
      <w:rPr>
        <w:rStyle w:val="StopkastronyZnak"/>
        <w:noProof/>
      </w:rPr>
      <w:t>2</w:t>
    </w:r>
    <w:r w:rsidR="00517FF1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F1" w:rsidRDefault="00517FF1">
      <w:pPr>
        <w:spacing w:before="0" w:after="0"/>
      </w:pPr>
      <w:r>
        <w:separator/>
      </w:r>
    </w:p>
  </w:footnote>
  <w:footnote w:type="continuationSeparator" w:id="0">
    <w:p w:rsidR="00517FF1" w:rsidRDefault="00517FF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15433"/>
    <w:rsid w:val="0003733C"/>
    <w:rsid w:val="00063943"/>
    <w:rsid w:val="000675D1"/>
    <w:rsid w:val="000E2A9E"/>
    <w:rsid w:val="00151F89"/>
    <w:rsid w:val="001554E1"/>
    <w:rsid w:val="00204846"/>
    <w:rsid w:val="00286D95"/>
    <w:rsid w:val="002C0883"/>
    <w:rsid w:val="002C2B21"/>
    <w:rsid w:val="0030226D"/>
    <w:rsid w:val="00374BC5"/>
    <w:rsid w:val="003D3155"/>
    <w:rsid w:val="0041459E"/>
    <w:rsid w:val="0046767C"/>
    <w:rsid w:val="00496F48"/>
    <w:rsid w:val="00517FF1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802028"/>
    <w:rsid w:val="0083665B"/>
    <w:rsid w:val="00841560"/>
    <w:rsid w:val="0091680F"/>
    <w:rsid w:val="0096435C"/>
    <w:rsid w:val="0099205E"/>
    <w:rsid w:val="009C7269"/>
    <w:rsid w:val="009F21B1"/>
    <w:rsid w:val="009F4D40"/>
    <w:rsid w:val="00A92229"/>
    <w:rsid w:val="00A93999"/>
    <w:rsid w:val="00AD7739"/>
    <w:rsid w:val="00B2109E"/>
    <w:rsid w:val="00B316E3"/>
    <w:rsid w:val="00B67079"/>
    <w:rsid w:val="00BA144A"/>
    <w:rsid w:val="00BD516C"/>
    <w:rsid w:val="00BF3AC7"/>
    <w:rsid w:val="00C0484C"/>
    <w:rsid w:val="00C143E6"/>
    <w:rsid w:val="00C746CD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41459E"/>
    <w:pPr>
      <w:spacing w:before="0" w:beforeAutospacing="0" w:after="0" w:afterAutospacing="0"/>
      <w:ind w:left="720"/>
      <w:jc w:val="left"/>
    </w:pPr>
    <w:rPr>
      <w:rFonts w:eastAsiaTheme="minorHAnsi" w:cs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41459E"/>
    <w:pPr>
      <w:spacing w:before="0" w:beforeAutospacing="0" w:after="0" w:afterAutospacing="0"/>
      <w:ind w:left="720"/>
      <w:jc w:val="left"/>
    </w:pPr>
    <w:rPr>
      <w:rFonts w:eastAsiaTheme="minorHAns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2021-12-17T10:29:00Z</dcterms:created>
  <dcterms:modified xsi:type="dcterms:W3CDTF">2021-12-17T10:58:00Z</dcterms:modified>
</cp:coreProperties>
</file>